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B339B" w14:textId="77777777" w:rsidR="00475A39" w:rsidRPr="00475A39" w:rsidRDefault="00475A39" w:rsidP="00475A39">
      <w:pPr>
        <w:spacing w:after="0" w:line="240" w:lineRule="auto"/>
        <w:rPr>
          <w:rFonts w:ascii="Times New Roman" w:eastAsia="Times New Roman" w:hAnsi="Times New Roman" w:cs="Times New Roman"/>
          <w:b/>
          <w:bCs/>
          <w:sz w:val="28"/>
          <w:szCs w:val="28"/>
        </w:rPr>
      </w:pPr>
    </w:p>
    <w:p w14:paraId="173798C1" w14:textId="77777777" w:rsidR="00E03DC7" w:rsidRPr="00475A39" w:rsidRDefault="00E03DC7" w:rsidP="00475A39">
      <w:pPr>
        <w:spacing w:after="0" w:line="240" w:lineRule="auto"/>
        <w:jc w:val="center"/>
        <w:rPr>
          <w:rFonts w:ascii="Times New Roman" w:eastAsia="Times New Roman" w:hAnsi="Times New Roman" w:cs="Times New Roman"/>
          <w:b/>
          <w:bCs/>
          <w:sz w:val="28"/>
          <w:szCs w:val="28"/>
        </w:rPr>
      </w:pPr>
      <w:r w:rsidRPr="00475A39">
        <w:rPr>
          <w:rFonts w:ascii="Times New Roman" w:eastAsia="Times New Roman" w:hAnsi="Times New Roman" w:cs="Times New Roman"/>
          <w:b/>
          <w:bCs/>
          <w:sz w:val="28"/>
          <w:szCs w:val="28"/>
        </w:rPr>
        <w:t>PRESS NOTE / FOR IMMEDIATE RELEASE</w:t>
      </w:r>
    </w:p>
    <w:p w14:paraId="4AEBD69D" w14:textId="77777777" w:rsidR="00E03DC7" w:rsidRDefault="00E03DC7" w:rsidP="00E03DC7">
      <w:pPr>
        <w:spacing w:after="0" w:line="240" w:lineRule="auto"/>
        <w:rPr>
          <w:rFonts w:ascii="Times New Roman" w:eastAsia="Times New Roman" w:hAnsi="Times New Roman" w:cs="Times New Roman"/>
          <w:b/>
          <w:bCs/>
          <w:sz w:val="24"/>
          <w:szCs w:val="24"/>
        </w:rPr>
      </w:pPr>
    </w:p>
    <w:p w14:paraId="54952F35" w14:textId="77777777" w:rsidR="00E03DC7" w:rsidRDefault="00E03DC7" w:rsidP="00E03DC7">
      <w:pPr>
        <w:spacing w:after="0" w:line="240" w:lineRule="auto"/>
        <w:jc w:val="center"/>
        <w:rPr>
          <w:rFonts w:ascii="Times New Roman" w:eastAsia="Times New Roman" w:hAnsi="Times New Roman" w:cs="Times New Roman"/>
          <w:b/>
          <w:bCs/>
          <w:sz w:val="24"/>
          <w:szCs w:val="24"/>
        </w:rPr>
      </w:pPr>
    </w:p>
    <w:p w14:paraId="7A40ECDA" w14:textId="77777777" w:rsidR="00E03DC7" w:rsidRDefault="0052575E" w:rsidP="00475A39">
      <w:pPr>
        <w:spacing w:after="0" w:line="240" w:lineRule="auto"/>
        <w:rPr>
          <w:rFonts w:ascii="Times New Roman" w:eastAsia="Times New Roman" w:hAnsi="Times New Roman" w:cs="Times New Roman"/>
          <w:sz w:val="24"/>
          <w:szCs w:val="24"/>
        </w:rPr>
      </w:pPr>
      <w:r w:rsidRPr="0052575E">
        <w:rPr>
          <w:rFonts w:ascii="Times New Roman" w:eastAsia="Times New Roman" w:hAnsi="Times New Roman" w:cs="Times New Roman"/>
          <w:b/>
          <w:bCs/>
          <w:sz w:val="24"/>
          <w:szCs w:val="24"/>
        </w:rPr>
        <w:t>Clove Dental launches four new clinics in Chandigarh</w:t>
      </w:r>
      <w:r w:rsidRPr="0052575E">
        <w:rPr>
          <w:rFonts w:ascii="Times New Roman" w:eastAsia="Times New Roman" w:hAnsi="Times New Roman" w:cs="Times New Roman"/>
          <w:sz w:val="24"/>
          <w:szCs w:val="24"/>
        </w:rPr>
        <w:br/>
      </w:r>
    </w:p>
    <w:p w14:paraId="27CB56EA" w14:textId="77777777" w:rsidR="0008104B" w:rsidRDefault="0052575E" w:rsidP="00E03DC7">
      <w:pPr>
        <w:spacing w:after="0" w:line="240" w:lineRule="auto"/>
        <w:jc w:val="both"/>
        <w:rPr>
          <w:rFonts w:ascii="Times New Roman" w:eastAsia="Times New Roman" w:hAnsi="Times New Roman" w:cs="Times New Roman"/>
          <w:sz w:val="24"/>
          <w:szCs w:val="24"/>
        </w:rPr>
      </w:pPr>
      <w:r w:rsidRPr="0052575E">
        <w:rPr>
          <w:rFonts w:ascii="Times New Roman" w:eastAsia="Times New Roman" w:hAnsi="Times New Roman" w:cs="Times New Roman"/>
          <w:sz w:val="24"/>
          <w:szCs w:val="24"/>
        </w:rPr>
        <w:br/>
      </w:r>
      <w:r w:rsidR="00AB3542" w:rsidRPr="00E03DC7">
        <w:rPr>
          <w:rFonts w:ascii="Times New Roman" w:eastAsia="Times New Roman" w:hAnsi="Times New Roman" w:cs="Times New Roman"/>
          <w:b/>
          <w:sz w:val="24"/>
          <w:szCs w:val="24"/>
        </w:rPr>
        <w:t>Chandigarh, July 15</w:t>
      </w:r>
      <w:r w:rsidRPr="00E03DC7">
        <w:rPr>
          <w:rFonts w:ascii="Times New Roman" w:eastAsia="Times New Roman" w:hAnsi="Times New Roman" w:cs="Times New Roman"/>
          <w:b/>
          <w:sz w:val="24"/>
          <w:szCs w:val="24"/>
        </w:rPr>
        <w:t>, 2019:</w:t>
      </w:r>
      <w:r w:rsidRPr="0052575E">
        <w:rPr>
          <w:rFonts w:ascii="Times New Roman" w:eastAsia="Times New Roman" w:hAnsi="Times New Roman" w:cs="Times New Roman"/>
          <w:sz w:val="24"/>
          <w:szCs w:val="24"/>
        </w:rPr>
        <w:t xml:space="preserve"> Chandigarh, one of the fast-growing cities of the country, is also emerging as the healthcare tourism hub with a rare combination of its serene and lush green landscape along with advanced medical facilities and technologies easily accessible at an affo</w:t>
      </w:r>
      <w:r w:rsidR="00E03DC7">
        <w:rPr>
          <w:rFonts w:ascii="Times New Roman" w:eastAsia="Times New Roman" w:hAnsi="Times New Roman" w:cs="Times New Roman"/>
          <w:sz w:val="24"/>
          <w:szCs w:val="24"/>
        </w:rPr>
        <w:t>rdable cost, experts said on Mon</w:t>
      </w:r>
      <w:r w:rsidRPr="0052575E">
        <w:rPr>
          <w:rFonts w:ascii="Times New Roman" w:eastAsia="Times New Roman" w:hAnsi="Times New Roman" w:cs="Times New Roman"/>
          <w:sz w:val="24"/>
          <w:szCs w:val="24"/>
        </w:rPr>
        <w:t>day.</w:t>
      </w:r>
    </w:p>
    <w:p w14:paraId="3ED22241" w14:textId="77777777" w:rsidR="0008104B" w:rsidRDefault="0052575E" w:rsidP="00E03DC7">
      <w:pPr>
        <w:spacing w:after="0" w:line="240" w:lineRule="auto"/>
        <w:jc w:val="both"/>
        <w:rPr>
          <w:rFonts w:ascii="Times New Roman" w:eastAsia="Times New Roman" w:hAnsi="Times New Roman" w:cs="Times New Roman"/>
          <w:sz w:val="24"/>
          <w:szCs w:val="24"/>
        </w:rPr>
      </w:pPr>
      <w:r w:rsidRPr="0052575E">
        <w:rPr>
          <w:rFonts w:ascii="Times New Roman" w:eastAsia="Times New Roman" w:hAnsi="Times New Roman" w:cs="Times New Roman"/>
          <w:sz w:val="24"/>
          <w:szCs w:val="24"/>
        </w:rPr>
        <w:br/>
        <w:t xml:space="preserve">Offering a wider expansion of quality dental healthcare for the fast emerging wellness tourism as well as rising influx due to growth of IT sector and outsourcing sectors, Clove Dental announces the launch of four more clinics in the tri-city, said Dr </w:t>
      </w:r>
      <w:r w:rsidR="00A75076">
        <w:rPr>
          <w:rFonts w:ascii="Times New Roman" w:eastAsia="Times New Roman" w:hAnsi="Times New Roman" w:cs="Times New Roman"/>
          <w:sz w:val="24"/>
          <w:szCs w:val="24"/>
        </w:rPr>
        <w:t xml:space="preserve">Pankaj Kaushik, Zonal Clinical Head, </w:t>
      </w:r>
      <w:r w:rsidRPr="0052575E">
        <w:rPr>
          <w:rFonts w:ascii="Times New Roman" w:eastAsia="Times New Roman" w:hAnsi="Times New Roman" w:cs="Times New Roman"/>
          <w:sz w:val="24"/>
          <w:szCs w:val="24"/>
        </w:rPr>
        <w:t>Clove Dental adding that the new launches now take the total count of clinics to 1</w:t>
      </w:r>
      <w:r w:rsidR="009E7FE7">
        <w:rPr>
          <w:rFonts w:ascii="Times New Roman" w:eastAsia="Times New Roman" w:hAnsi="Times New Roman" w:cs="Times New Roman"/>
          <w:sz w:val="24"/>
          <w:szCs w:val="24"/>
        </w:rPr>
        <w:t>6</w:t>
      </w:r>
      <w:r w:rsidRPr="0052575E">
        <w:rPr>
          <w:rFonts w:ascii="Times New Roman" w:eastAsia="Times New Roman" w:hAnsi="Times New Roman" w:cs="Times New Roman"/>
          <w:sz w:val="24"/>
          <w:szCs w:val="24"/>
        </w:rPr>
        <w:t>.</w:t>
      </w:r>
      <w:r w:rsidRPr="0052575E">
        <w:rPr>
          <w:rFonts w:ascii="Times New Roman" w:eastAsia="Times New Roman" w:hAnsi="Times New Roman" w:cs="Times New Roman"/>
          <w:sz w:val="24"/>
          <w:szCs w:val="24"/>
        </w:rPr>
        <w:br/>
        <w:t>The new clinics have come up at Mohali Surya Enclave Kharar; Mohali Sec 82; Mohali Barwala Road Dera Bassi; and Panchkula Amravati Enclave.</w:t>
      </w:r>
    </w:p>
    <w:p w14:paraId="1E78E9E3" w14:textId="77777777" w:rsidR="0008104B" w:rsidRDefault="0052575E" w:rsidP="00E03DC7">
      <w:pPr>
        <w:spacing w:after="0" w:line="240" w:lineRule="auto"/>
        <w:jc w:val="both"/>
        <w:rPr>
          <w:rFonts w:ascii="Times New Roman" w:eastAsia="Times New Roman" w:hAnsi="Times New Roman" w:cs="Times New Roman"/>
          <w:sz w:val="24"/>
          <w:szCs w:val="24"/>
        </w:rPr>
      </w:pPr>
      <w:r w:rsidRPr="0052575E">
        <w:rPr>
          <w:rFonts w:ascii="Times New Roman" w:eastAsia="Times New Roman" w:hAnsi="Times New Roman" w:cs="Times New Roman"/>
          <w:sz w:val="24"/>
          <w:szCs w:val="24"/>
        </w:rPr>
        <w:br/>
        <w:t xml:space="preserve">Chandigarh, the city which has been known as a pensioners’ paradise, also has seen rapid urban development due to the emergence of outsourcing services and </w:t>
      </w:r>
      <w:bookmarkStart w:id="0" w:name="_GoBack"/>
      <w:bookmarkEnd w:id="0"/>
      <w:r w:rsidRPr="0052575E">
        <w:rPr>
          <w:rFonts w:ascii="Times New Roman" w:eastAsia="Times New Roman" w:hAnsi="Times New Roman" w:cs="Times New Roman"/>
          <w:sz w:val="24"/>
          <w:szCs w:val="24"/>
        </w:rPr>
        <w:t>IT services. Besides, the availability of advance health expertise here makes the city most sought after for healthcare needs for the neighbouring states as well. Thus, the city needs more avenues offering quality and affordable dental treatment, especially in the Tri-city area and Clove is here trying to bridge the gap, right in the neighborhood.</w:t>
      </w:r>
    </w:p>
    <w:p w14:paraId="1FB16DE0" w14:textId="77777777" w:rsidR="0008104B" w:rsidRDefault="0052575E" w:rsidP="00E03DC7">
      <w:pPr>
        <w:spacing w:after="0" w:line="240" w:lineRule="auto"/>
        <w:jc w:val="both"/>
        <w:rPr>
          <w:rFonts w:ascii="Times New Roman" w:eastAsia="Times New Roman" w:hAnsi="Times New Roman" w:cs="Times New Roman"/>
          <w:sz w:val="24"/>
          <w:szCs w:val="24"/>
        </w:rPr>
      </w:pPr>
      <w:r w:rsidRPr="0052575E">
        <w:rPr>
          <w:rFonts w:ascii="Times New Roman" w:eastAsia="Times New Roman" w:hAnsi="Times New Roman" w:cs="Times New Roman"/>
          <w:sz w:val="24"/>
          <w:szCs w:val="24"/>
        </w:rPr>
        <w:br/>
        <w:t>Highlighting the uniqueness of what makes Clove Dental special, Dr Pankaj Kaushik said, “Clove clinics offer latest advancements in dental technology and equipment to ensure quality healthcare for the patients. Clinic operatory areas are chemically sterilized and all surfaces are treated with disinfectants after each patient visit to ensure 100% sterilization.”</w:t>
      </w:r>
      <w:r w:rsidRPr="0052575E">
        <w:rPr>
          <w:rFonts w:ascii="Times New Roman" w:eastAsia="Times New Roman" w:hAnsi="Times New Roman" w:cs="Times New Roman"/>
          <w:sz w:val="24"/>
          <w:szCs w:val="24"/>
        </w:rPr>
        <w:br/>
        <w:t>Clove Dental manages an excess of 30,000 patients every month. “Our clinics are fitted with state-of-the-art equipment and technology and offer the highest thresholds for hygiene, clinic safety, transparency, ethics, and customer service. Our Four-Step Protocol guarantees that each instrument and surface that comes in contact with patients is thoroughly sterilized prior to the next patient’s consult,” he added.</w:t>
      </w:r>
      <w:r w:rsidRPr="0052575E">
        <w:rPr>
          <w:rFonts w:ascii="Times New Roman" w:eastAsia="Times New Roman" w:hAnsi="Times New Roman" w:cs="Times New Roman"/>
          <w:sz w:val="24"/>
          <w:szCs w:val="24"/>
        </w:rPr>
        <w:br/>
        <w:t> </w:t>
      </w:r>
      <w:r w:rsidRPr="0052575E">
        <w:rPr>
          <w:rFonts w:ascii="Times New Roman" w:eastAsia="Times New Roman" w:hAnsi="Times New Roman" w:cs="Times New Roman"/>
          <w:sz w:val="24"/>
          <w:szCs w:val="24"/>
        </w:rPr>
        <w:br/>
        <w:t>Chief Clinical Officer Lt Gen (</w:t>
      </w:r>
      <w:proofErr w:type="spellStart"/>
      <w:r w:rsidRPr="0052575E">
        <w:rPr>
          <w:rFonts w:ascii="Times New Roman" w:eastAsia="Times New Roman" w:hAnsi="Times New Roman" w:cs="Times New Roman"/>
          <w:sz w:val="24"/>
          <w:szCs w:val="24"/>
        </w:rPr>
        <w:t>Retd</w:t>
      </w:r>
      <w:proofErr w:type="spellEnd"/>
      <w:r w:rsidRPr="0052575E">
        <w:rPr>
          <w:rFonts w:ascii="Times New Roman" w:eastAsia="Times New Roman" w:hAnsi="Times New Roman" w:cs="Times New Roman"/>
          <w:sz w:val="24"/>
          <w:szCs w:val="24"/>
        </w:rPr>
        <w:t>) Dr Vimal Arora said, “Apart from precision in operations, technology, investment, and ethics, we have laid crucial and indispensable emphasis on the following core values: trust, respect, and integrity. The trust of patients through clinical quality, hygiene, and excellence in service; the respect of customers, team members, vendors and support staff through compassion, cooperation, rights, and privacy; and integrity in ethics, honesty, learning, and conflicts of interest have been the pillars of the Clove environment and culture. Keeping in mind the growth of Tri- city area Clove Dental can see taking the total number of clinics in the city to 50 in the future.”</w:t>
      </w:r>
    </w:p>
    <w:p w14:paraId="74D0FDFE" w14:textId="77777777" w:rsidR="0052575E" w:rsidRPr="0052575E" w:rsidRDefault="0052575E" w:rsidP="00E03DC7">
      <w:pPr>
        <w:spacing w:after="0" w:line="240" w:lineRule="auto"/>
        <w:jc w:val="both"/>
        <w:rPr>
          <w:rFonts w:ascii="Times New Roman" w:eastAsia="Times New Roman" w:hAnsi="Times New Roman" w:cs="Times New Roman"/>
          <w:sz w:val="24"/>
          <w:szCs w:val="24"/>
        </w:rPr>
      </w:pPr>
      <w:r w:rsidRPr="0052575E">
        <w:rPr>
          <w:rFonts w:ascii="Times New Roman" w:eastAsia="Times New Roman" w:hAnsi="Times New Roman" w:cs="Times New Roman"/>
          <w:sz w:val="24"/>
          <w:szCs w:val="24"/>
        </w:rPr>
        <w:br/>
        <w:t xml:space="preserve"> One of the big challenges for dentistry is the lack of quality infrastructure and adequate training </w:t>
      </w:r>
      <w:r w:rsidRPr="0052575E">
        <w:rPr>
          <w:rFonts w:ascii="Times New Roman" w:eastAsia="Times New Roman" w:hAnsi="Times New Roman" w:cs="Times New Roman"/>
          <w:sz w:val="24"/>
          <w:szCs w:val="24"/>
        </w:rPr>
        <w:lastRenderedPageBreak/>
        <w:t>to dental graduates. Against a WHO-recommended dentist to population ratio of 1: 7500, our ratio is 1:10271 in urban areas and 1:150,000 in rural areas. We are working in this direction. “Our state-of-art clinics based on best global standards will go a long way in raising the benchmark in dentistry in India,” added Dr Arora.</w:t>
      </w:r>
      <w:r w:rsidRPr="0052575E">
        <w:rPr>
          <w:rFonts w:ascii="Times New Roman" w:eastAsia="Times New Roman" w:hAnsi="Times New Roman" w:cs="Times New Roman"/>
          <w:sz w:val="24"/>
          <w:szCs w:val="24"/>
        </w:rPr>
        <w:br/>
        <w:t> </w:t>
      </w:r>
      <w:r w:rsidRPr="0052575E">
        <w:rPr>
          <w:rFonts w:ascii="Times New Roman" w:eastAsia="Times New Roman" w:hAnsi="Times New Roman" w:cs="Times New Roman"/>
          <w:sz w:val="24"/>
          <w:szCs w:val="24"/>
        </w:rPr>
        <w:br/>
        <w:t>Clove Dental is working to expand dental facilities in India and to achieve its milestone of 600 clinics by 2021. Clove is extending its footprints and today has more than 325 clinics across 12 states in India.</w:t>
      </w:r>
    </w:p>
    <w:p w14:paraId="10ACEE64" w14:textId="77777777" w:rsidR="0052575E" w:rsidRDefault="0052575E" w:rsidP="0052575E">
      <w:pPr>
        <w:spacing w:after="0" w:line="240" w:lineRule="auto"/>
        <w:rPr>
          <w:rFonts w:ascii="Times New Roman" w:eastAsia="Times New Roman" w:hAnsi="Times New Roman" w:cs="Times New Roman"/>
          <w:sz w:val="24"/>
          <w:szCs w:val="24"/>
        </w:rPr>
      </w:pPr>
    </w:p>
    <w:p w14:paraId="55422235" w14:textId="77777777" w:rsidR="00E03DC7" w:rsidRDefault="00E03DC7" w:rsidP="0052575E">
      <w:pPr>
        <w:spacing w:after="0" w:line="240" w:lineRule="auto"/>
        <w:rPr>
          <w:rFonts w:ascii="Times New Roman" w:eastAsia="Times New Roman" w:hAnsi="Times New Roman" w:cs="Times New Roman"/>
          <w:sz w:val="24"/>
          <w:szCs w:val="24"/>
        </w:rPr>
      </w:pPr>
    </w:p>
    <w:p w14:paraId="652727B7" w14:textId="77777777" w:rsidR="00E03DC7" w:rsidRPr="00E03DC7" w:rsidRDefault="00E03DC7" w:rsidP="00E03DC7">
      <w:pPr>
        <w:spacing w:after="0" w:line="240" w:lineRule="auto"/>
        <w:rPr>
          <w:rFonts w:ascii="Times New Roman" w:eastAsia="Times New Roman" w:hAnsi="Times New Roman" w:cs="Times New Roman"/>
          <w:b/>
          <w:sz w:val="24"/>
          <w:szCs w:val="24"/>
        </w:rPr>
      </w:pPr>
      <w:r w:rsidRPr="00E03DC7">
        <w:rPr>
          <w:rFonts w:ascii="Times New Roman" w:eastAsia="Times New Roman" w:hAnsi="Times New Roman" w:cs="Times New Roman"/>
          <w:b/>
          <w:sz w:val="24"/>
          <w:szCs w:val="24"/>
        </w:rPr>
        <w:t>About Clove Dental</w:t>
      </w:r>
    </w:p>
    <w:p w14:paraId="2A2B76DE" w14:textId="77777777" w:rsidR="00E03DC7" w:rsidRPr="00E03DC7" w:rsidRDefault="00E03DC7" w:rsidP="00E03DC7">
      <w:pPr>
        <w:spacing w:after="0" w:line="240" w:lineRule="auto"/>
        <w:rPr>
          <w:rFonts w:ascii="Times New Roman" w:eastAsia="Times New Roman" w:hAnsi="Times New Roman" w:cs="Times New Roman"/>
          <w:sz w:val="24"/>
          <w:szCs w:val="24"/>
        </w:rPr>
      </w:pPr>
      <w:r w:rsidRPr="00E03DC7">
        <w:rPr>
          <w:rFonts w:ascii="Times New Roman" w:eastAsia="Times New Roman" w:hAnsi="Times New Roman" w:cs="Times New Roman"/>
          <w:sz w:val="24"/>
          <w:szCs w:val="24"/>
        </w:rPr>
        <w:t xml:space="preserve"> </w:t>
      </w:r>
    </w:p>
    <w:p w14:paraId="607BDEE4" w14:textId="77777777" w:rsidR="00E03DC7" w:rsidRPr="00E03DC7" w:rsidRDefault="00E03DC7" w:rsidP="00E03DC7">
      <w:pPr>
        <w:spacing w:after="0" w:line="240" w:lineRule="auto"/>
        <w:rPr>
          <w:rFonts w:ascii="Times New Roman" w:eastAsia="Times New Roman" w:hAnsi="Times New Roman" w:cs="Times New Roman"/>
          <w:sz w:val="24"/>
          <w:szCs w:val="24"/>
        </w:rPr>
      </w:pPr>
      <w:r w:rsidRPr="00E03DC7">
        <w:rPr>
          <w:rFonts w:ascii="Times New Roman" w:eastAsia="Times New Roman" w:hAnsi="Times New Roman" w:cs="Times New Roman"/>
          <w:sz w:val="24"/>
          <w:szCs w:val="24"/>
        </w:rPr>
        <w:t>Launched in 2011, Clove Dental network – A Star Dental brand and a member of the Royal Society of Medicine, UK, is the Largest Dental Clinic Chain in India.</w:t>
      </w:r>
    </w:p>
    <w:p w14:paraId="0B22AC2B" w14:textId="77777777" w:rsidR="00E03DC7" w:rsidRPr="00E03DC7" w:rsidRDefault="00E03DC7" w:rsidP="00E03DC7">
      <w:pPr>
        <w:spacing w:after="0" w:line="240" w:lineRule="auto"/>
        <w:rPr>
          <w:rFonts w:ascii="Times New Roman" w:eastAsia="Times New Roman" w:hAnsi="Times New Roman" w:cs="Times New Roman"/>
          <w:sz w:val="24"/>
          <w:szCs w:val="24"/>
        </w:rPr>
      </w:pPr>
      <w:r w:rsidRPr="00E03DC7">
        <w:rPr>
          <w:rFonts w:ascii="Times New Roman" w:eastAsia="Times New Roman" w:hAnsi="Times New Roman" w:cs="Times New Roman"/>
          <w:sz w:val="24"/>
          <w:szCs w:val="24"/>
        </w:rPr>
        <w:t xml:space="preserve"> </w:t>
      </w:r>
    </w:p>
    <w:p w14:paraId="4C33B135" w14:textId="77777777" w:rsidR="00E03DC7" w:rsidRPr="00E03DC7" w:rsidRDefault="00E03DC7" w:rsidP="00E03DC7">
      <w:pPr>
        <w:spacing w:after="0" w:line="240" w:lineRule="auto"/>
        <w:rPr>
          <w:rFonts w:ascii="Times New Roman" w:eastAsia="Times New Roman" w:hAnsi="Times New Roman" w:cs="Times New Roman"/>
          <w:sz w:val="24"/>
          <w:szCs w:val="24"/>
        </w:rPr>
      </w:pPr>
      <w:r w:rsidRPr="00E03DC7">
        <w:rPr>
          <w:rFonts w:ascii="Times New Roman" w:eastAsia="Times New Roman" w:hAnsi="Times New Roman" w:cs="Times New Roman"/>
          <w:sz w:val="24"/>
          <w:szCs w:val="24"/>
        </w:rPr>
        <w:t>The largest Dental Care Chain in the India, it offers a comprehensive set of oral healthcare services, leverages best-in-class equipment, and utilizes the latest pain-management technology to provide affordable healthcare of the highest quality. As an established the industry leader, Clove adheres to the highest standards in clinic safety and hygiene, customer service, and recruiting, with a constant focus on ethics and transparency. Clove also allocates resources to address the oral healthcare needs of under-served communities.</w:t>
      </w:r>
    </w:p>
    <w:p w14:paraId="762211F2" w14:textId="77777777" w:rsidR="00E03DC7" w:rsidRPr="00E03DC7" w:rsidRDefault="00E03DC7" w:rsidP="00E03DC7">
      <w:pPr>
        <w:spacing w:after="0" w:line="240" w:lineRule="auto"/>
        <w:rPr>
          <w:rFonts w:ascii="Times New Roman" w:eastAsia="Times New Roman" w:hAnsi="Times New Roman" w:cs="Times New Roman"/>
          <w:sz w:val="24"/>
          <w:szCs w:val="24"/>
        </w:rPr>
      </w:pPr>
    </w:p>
    <w:p w14:paraId="14176D00" w14:textId="77777777" w:rsidR="00E03DC7" w:rsidRPr="00E03DC7" w:rsidRDefault="00E03DC7" w:rsidP="00E03DC7">
      <w:pPr>
        <w:spacing w:after="0" w:line="240" w:lineRule="auto"/>
        <w:rPr>
          <w:rFonts w:ascii="Times New Roman" w:eastAsia="Times New Roman" w:hAnsi="Times New Roman" w:cs="Times New Roman"/>
          <w:sz w:val="24"/>
          <w:szCs w:val="24"/>
        </w:rPr>
      </w:pPr>
    </w:p>
    <w:p w14:paraId="61BD44AE" w14:textId="77777777" w:rsidR="00E03DC7" w:rsidRPr="00E03DC7" w:rsidRDefault="00E03DC7" w:rsidP="00E03DC7">
      <w:pPr>
        <w:spacing w:after="0" w:line="240" w:lineRule="auto"/>
        <w:rPr>
          <w:rFonts w:ascii="Times New Roman" w:eastAsia="Times New Roman" w:hAnsi="Times New Roman" w:cs="Times New Roman"/>
          <w:b/>
          <w:sz w:val="24"/>
          <w:szCs w:val="24"/>
        </w:rPr>
      </w:pPr>
      <w:r w:rsidRPr="00E03DC7">
        <w:rPr>
          <w:rFonts w:ascii="Times New Roman" w:eastAsia="Times New Roman" w:hAnsi="Times New Roman" w:cs="Times New Roman"/>
          <w:b/>
          <w:sz w:val="24"/>
          <w:szCs w:val="24"/>
        </w:rPr>
        <w:t>FOR QUERIES &amp; OTHER ASSISTANCE PLEASE CONTACT US AT GREYMATTERS COMMUNICATIONS:</w:t>
      </w:r>
    </w:p>
    <w:p w14:paraId="3500C371" w14:textId="77777777" w:rsidR="00E03DC7" w:rsidRPr="00E03DC7" w:rsidRDefault="00E03DC7" w:rsidP="00E03DC7">
      <w:pPr>
        <w:spacing w:after="0" w:line="240" w:lineRule="auto"/>
        <w:rPr>
          <w:rFonts w:ascii="Times New Roman" w:eastAsia="Times New Roman" w:hAnsi="Times New Roman" w:cs="Times New Roman"/>
          <w:sz w:val="24"/>
          <w:szCs w:val="24"/>
        </w:rPr>
      </w:pPr>
    </w:p>
    <w:p w14:paraId="7956A608" w14:textId="77777777" w:rsidR="00E03DC7" w:rsidRPr="00E03DC7" w:rsidRDefault="00E03DC7" w:rsidP="00E03DC7">
      <w:pPr>
        <w:spacing w:after="0" w:line="240" w:lineRule="auto"/>
        <w:rPr>
          <w:rFonts w:ascii="Times New Roman" w:eastAsia="Times New Roman" w:hAnsi="Times New Roman" w:cs="Times New Roman"/>
          <w:sz w:val="24"/>
          <w:szCs w:val="24"/>
        </w:rPr>
      </w:pPr>
    </w:p>
    <w:p w14:paraId="0C2C74E6" w14:textId="77777777" w:rsidR="00E03DC7" w:rsidRPr="00E03DC7" w:rsidRDefault="00E03DC7" w:rsidP="00E03DC7">
      <w:pPr>
        <w:spacing w:after="0" w:line="240" w:lineRule="auto"/>
        <w:rPr>
          <w:rFonts w:ascii="Times New Roman" w:eastAsia="Times New Roman" w:hAnsi="Times New Roman" w:cs="Times New Roman"/>
          <w:sz w:val="24"/>
          <w:szCs w:val="24"/>
        </w:rPr>
      </w:pPr>
      <w:r w:rsidRPr="00E03DC7">
        <w:rPr>
          <w:rFonts w:ascii="Times New Roman" w:eastAsia="Times New Roman" w:hAnsi="Times New Roman" w:cs="Times New Roman"/>
          <w:b/>
          <w:sz w:val="24"/>
          <w:szCs w:val="24"/>
        </w:rPr>
        <w:t>Maryam Raja</w:t>
      </w:r>
      <w:r w:rsidRPr="00E03DC7">
        <w:rPr>
          <w:rFonts w:ascii="Times New Roman" w:eastAsia="Times New Roman" w:hAnsi="Times New Roman" w:cs="Times New Roman"/>
          <w:sz w:val="24"/>
          <w:szCs w:val="24"/>
        </w:rPr>
        <w:t xml:space="preserve"> + 91-9958104454 maryam@thegreymatters.in</w:t>
      </w:r>
    </w:p>
    <w:p w14:paraId="208D55ED" w14:textId="77777777" w:rsidR="00E03DC7" w:rsidRPr="0052575E" w:rsidRDefault="00E03DC7" w:rsidP="00E03DC7">
      <w:pPr>
        <w:spacing w:after="0" w:line="240" w:lineRule="auto"/>
        <w:rPr>
          <w:rFonts w:ascii="Times New Roman" w:eastAsia="Times New Roman" w:hAnsi="Times New Roman" w:cs="Times New Roman"/>
          <w:sz w:val="24"/>
          <w:szCs w:val="24"/>
        </w:rPr>
      </w:pPr>
      <w:r w:rsidRPr="00E03DC7">
        <w:rPr>
          <w:rFonts w:ascii="Times New Roman" w:eastAsia="Times New Roman" w:hAnsi="Times New Roman" w:cs="Times New Roman"/>
          <w:b/>
          <w:sz w:val="24"/>
          <w:szCs w:val="24"/>
        </w:rPr>
        <w:t xml:space="preserve">Karuna </w:t>
      </w:r>
      <w:proofErr w:type="spellStart"/>
      <w:r w:rsidRPr="00E03DC7">
        <w:rPr>
          <w:rFonts w:ascii="Times New Roman" w:eastAsia="Times New Roman" w:hAnsi="Times New Roman" w:cs="Times New Roman"/>
          <w:b/>
          <w:sz w:val="24"/>
          <w:szCs w:val="24"/>
        </w:rPr>
        <w:t>Dhoundiyal</w:t>
      </w:r>
      <w:proofErr w:type="spellEnd"/>
      <w:r w:rsidRPr="00E03DC7">
        <w:rPr>
          <w:rFonts w:ascii="Times New Roman" w:eastAsia="Times New Roman" w:hAnsi="Times New Roman" w:cs="Times New Roman"/>
          <w:sz w:val="24"/>
          <w:szCs w:val="24"/>
        </w:rPr>
        <w:t xml:space="preserve"> + 91-8512844993 karuna@thegreymatters.in</w:t>
      </w:r>
    </w:p>
    <w:p w14:paraId="69262BAE" w14:textId="77777777" w:rsidR="0052575E" w:rsidRPr="0052575E" w:rsidRDefault="0052575E" w:rsidP="0052575E">
      <w:pPr>
        <w:spacing w:after="0" w:line="240" w:lineRule="auto"/>
        <w:rPr>
          <w:rFonts w:ascii="Times New Roman" w:eastAsia="Times New Roman" w:hAnsi="Times New Roman" w:cs="Times New Roman"/>
          <w:sz w:val="24"/>
          <w:szCs w:val="24"/>
        </w:rPr>
      </w:pPr>
    </w:p>
    <w:p w14:paraId="78669018" w14:textId="77777777" w:rsidR="0052575E" w:rsidRDefault="0052575E"/>
    <w:sectPr w:rsidR="005257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61EC8" w14:textId="77777777" w:rsidR="0003472B" w:rsidRDefault="0003472B" w:rsidP="00475A39">
      <w:pPr>
        <w:spacing w:after="0" w:line="240" w:lineRule="auto"/>
      </w:pPr>
      <w:r>
        <w:separator/>
      </w:r>
    </w:p>
  </w:endnote>
  <w:endnote w:type="continuationSeparator" w:id="0">
    <w:p w14:paraId="6A0C517A" w14:textId="77777777" w:rsidR="0003472B" w:rsidRDefault="0003472B" w:rsidP="0047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ACA81" w14:textId="77777777" w:rsidR="0003472B" w:rsidRDefault="0003472B" w:rsidP="00475A39">
      <w:pPr>
        <w:spacing w:after="0" w:line="240" w:lineRule="auto"/>
      </w:pPr>
      <w:r>
        <w:separator/>
      </w:r>
    </w:p>
  </w:footnote>
  <w:footnote w:type="continuationSeparator" w:id="0">
    <w:p w14:paraId="5F6EA2B5" w14:textId="77777777" w:rsidR="0003472B" w:rsidRDefault="0003472B" w:rsidP="0047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90B2" w14:textId="77777777" w:rsidR="00475A39" w:rsidRDefault="00475A39" w:rsidP="00475A39">
    <w:pPr>
      <w:pStyle w:val="Header"/>
      <w:jc w:val="center"/>
    </w:pPr>
    <w:r>
      <w:rPr>
        <w:noProof/>
      </w:rPr>
      <w:drawing>
        <wp:anchor distT="0" distB="0" distL="114300" distR="114300" simplePos="0" relativeHeight="251658240" behindDoc="1" locked="0" layoutInCell="1" allowOverlap="1" wp14:anchorId="0C00C0CA" wp14:editId="13F0BC3C">
          <wp:simplePos x="0" y="0"/>
          <wp:positionH relativeFrom="column">
            <wp:posOffset>2276475</wp:posOffset>
          </wp:positionH>
          <wp:positionV relativeFrom="paragraph">
            <wp:posOffset>-390525</wp:posOffset>
          </wp:positionV>
          <wp:extent cx="1400175" cy="667385"/>
          <wp:effectExtent l="0" t="0" r="9525" b="0"/>
          <wp:wrapTight wrapText="bothSides">
            <wp:wrapPolygon edited="0">
              <wp:start x="0" y="0"/>
              <wp:lineTo x="0" y="20963"/>
              <wp:lineTo x="21453" y="2096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 Logo.png"/>
                  <pic:cNvPicPr/>
                </pic:nvPicPr>
                <pic:blipFill>
                  <a:blip r:embed="rId1">
                    <a:extLst>
                      <a:ext uri="{28A0092B-C50C-407E-A947-70E740481C1C}">
                        <a14:useLocalDpi xmlns:a14="http://schemas.microsoft.com/office/drawing/2010/main" val="0"/>
                      </a:ext>
                    </a:extLst>
                  </a:blip>
                  <a:stretch>
                    <a:fillRect/>
                  </a:stretch>
                </pic:blipFill>
                <pic:spPr>
                  <a:xfrm>
                    <a:off x="0" y="0"/>
                    <a:ext cx="1400175" cy="6673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75E"/>
    <w:rsid w:val="0003472B"/>
    <w:rsid w:val="0008104B"/>
    <w:rsid w:val="00475A39"/>
    <w:rsid w:val="0052575E"/>
    <w:rsid w:val="00895B85"/>
    <w:rsid w:val="009E7FE7"/>
    <w:rsid w:val="00A75076"/>
    <w:rsid w:val="00AB3542"/>
    <w:rsid w:val="00CD5DB5"/>
    <w:rsid w:val="00E03DC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4BAB0"/>
  <w15:docId w15:val="{80D554BE-2983-429E-BFBE-EE09FBE6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A39"/>
  </w:style>
  <w:style w:type="paragraph" w:styleId="Footer">
    <w:name w:val="footer"/>
    <w:basedOn w:val="Normal"/>
    <w:link w:val="FooterChar"/>
    <w:uiPriority w:val="99"/>
    <w:unhideWhenUsed/>
    <w:rsid w:val="004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A39"/>
  </w:style>
  <w:style w:type="paragraph" w:styleId="BalloonText">
    <w:name w:val="Balloon Text"/>
    <w:basedOn w:val="Normal"/>
    <w:link w:val="BalloonTextChar"/>
    <w:uiPriority w:val="99"/>
    <w:semiHidden/>
    <w:unhideWhenUsed/>
    <w:rsid w:val="00475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96229">
      <w:bodyDiv w:val="1"/>
      <w:marLeft w:val="0"/>
      <w:marRight w:val="0"/>
      <w:marTop w:val="0"/>
      <w:marBottom w:val="0"/>
      <w:divBdr>
        <w:top w:val="none" w:sz="0" w:space="0" w:color="auto"/>
        <w:left w:val="none" w:sz="0" w:space="0" w:color="auto"/>
        <w:bottom w:val="none" w:sz="0" w:space="0" w:color="auto"/>
        <w:right w:val="none" w:sz="0" w:space="0" w:color="auto"/>
      </w:divBdr>
      <w:divsChild>
        <w:div w:id="1982728332">
          <w:marLeft w:val="0"/>
          <w:marRight w:val="0"/>
          <w:marTop w:val="0"/>
          <w:marBottom w:val="0"/>
          <w:divBdr>
            <w:top w:val="none" w:sz="0" w:space="0" w:color="auto"/>
            <w:left w:val="none" w:sz="0" w:space="0" w:color="auto"/>
            <w:bottom w:val="none" w:sz="0" w:space="0" w:color="auto"/>
            <w:right w:val="none" w:sz="0" w:space="0" w:color="auto"/>
          </w:divBdr>
        </w:div>
        <w:div w:id="1853302961">
          <w:marLeft w:val="0"/>
          <w:marRight w:val="0"/>
          <w:marTop w:val="0"/>
          <w:marBottom w:val="0"/>
          <w:divBdr>
            <w:top w:val="none" w:sz="0" w:space="0" w:color="auto"/>
            <w:left w:val="none" w:sz="0" w:space="0" w:color="auto"/>
            <w:bottom w:val="none" w:sz="0" w:space="0" w:color="auto"/>
            <w:right w:val="none" w:sz="0" w:space="0" w:color="auto"/>
          </w:divBdr>
        </w:div>
        <w:div w:id="66836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Vanshika Bharara</dc:creator>
  <cp:keywords/>
  <dc:description/>
  <cp:lastModifiedBy>GreyMatters</cp:lastModifiedBy>
  <cp:revision>7</cp:revision>
  <dcterms:created xsi:type="dcterms:W3CDTF">2019-07-08T04:36:00Z</dcterms:created>
  <dcterms:modified xsi:type="dcterms:W3CDTF">2019-08-07T07:09:00Z</dcterms:modified>
</cp:coreProperties>
</file>